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8B2E47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61D2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 w:rsidR="00061D24">
        <w:rPr>
          <w:rFonts w:ascii="Times New Roman" w:hAnsi="Times New Roman"/>
          <w:b/>
          <w:caps/>
          <w:sz w:val="24"/>
          <w:szCs w:val="24"/>
        </w:rPr>
        <w:t>П.08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061D24">
        <w:rPr>
          <w:rFonts w:ascii="Times New Roman" w:hAnsi="Times New Roman"/>
          <w:b/>
          <w:sz w:val="24"/>
          <w:szCs w:val="24"/>
        </w:rPr>
        <w:t xml:space="preserve">ИНФОРМАЦИОННЫЕ ТЕХНОЛОГИИ </w:t>
      </w:r>
    </w:p>
    <w:p w:rsidR="00DE36D4" w:rsidRPr="00DE36D4" w:rsidRDefault="00061D2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  <w:r w:rsidR="00DE36D4" w:rsidRPr="00DE36D4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="008B2E47">
        <w:rPr>
          <w:rFonts w:ascii="Times New Roman" w:hAnsi="Times New Roman"/>
          <w:sz w:val="24"/>
          <w:szCs w:val="24"/>
          <w:u w:val="single"/>
        </w:rPr>
        <w:t>технический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3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>.02.1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B2E47">
        <w:rPr>
          <w:rFonts w:ascii="Times New Roman" w:hAnsi="Times New Roman"/>
          <w:sz w:val="24"/>
          <w:szCs w:val="24"/>
          <w:u w:val="single"/>
        </w:rPr>
        <w:t>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8B2E47" w:rsidRDefault="00F85131" w:rsidP="00061D2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061D24">
        <w:rPr>
          <w:rFonts w:ascii="Times New Roman" w:hAnsi="Times New Roman"/>
          <w:sz w:val="24"/>
          <w:szCs w:val="24"/>
        </w:rPr>
        <w:t>И</w:t>
      </w:r>
      <w:r w:rsidR="00061D24" w:rsidRPr="00061D24">
        <w:rPr>
          <w:rFonts w:ascii="Times New Roman" w:hAnsi="Times New Roman"/>
          <w:sz w:val="24"/>
          <w:szCs w:val="24"/>
        </w:rPr>
        <w:t>нформационные технологии</w:t>
      </w:r>
      <w:proofErr w:type="gramStart"/>
      <w:r w:rsidR="00061D24" w:rsidRPr="00061D24">
        <w:rPr>
          <w:rFonts w:ascii="Times New Roman" w:hAnsi="Times New Roman"/>
          <w:sz w:val="24"/>
          <w:szCs w:val="24"/>
        </w:rPr>
        <w:t xml:space="preserve"> </w:t>
      </w:r>
      <w:r w:rsidR="00061D24">
        <w:rPr>
          <w:rFonts w:ascii="Times New Roman" w:hAnsi="Times New Roman"/>
          <w:sz w:val="24"/>
          <w:szCs w:val="24"/>
        </w:rPr>
        <w:t>В</w:t>
      </w:r>
      <w:proofErr w:type="gramEnd"/>
      <w:r w:rsidR="00061D24" w:rsidRPr="00061D24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>,</w:t>
      </w:r>
      <w:r w:rsidR="00DE36D4" w:rsidRPr="00DE36D4">
        <w:rPr>
          <w:rFonts w:ascii="Times New Roman" w:hAnsi="Times New Roman"/>
          <w:sz w:val="24"/>
          <w:szCs w:val="24"/>
        </w:rPr>
        <w:t xml:space="preserve">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r w:rsidR="00061D24">
        <w:rPr>
          <w:rFonts w:ascii="Times New Roman" w:hAnsi="Times New Roman"/>
          <w:sz w:val="24"/>
          <w:szCs w:val="24"/>
        </w:rPr>
        <w:t>Захаров А.</w:t>
      </w:r>
      <w:r w:rsidRPr="00DE36D4">
        <w:rPr>
          <w:rFonts w:ascii="Times New Roman" w:hAnsi="Times New Roman"/>
          <w:sz w:val="24"/>
          <w:szCs w:val="24"/>
        </w:rPr>
        <w:t xml:space="preserve">Ю., преподаватель </w:t>
      </w:r>
      <w:r w:rsidR="00061D24">
        <w:rPr>
          <w:rFonts w:ascii="Times New Roman" w:hAnsi="Times New Roman"/>
          <w:sz w:val="24"/>
          <w:szCs w:val="24"/>
        </w:rPr>
        <w:t>первой</w:t>
      </w:r>
      <w:r w:rsidRPr="00DE36D4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№ 10 </w:t>
      </w:r>
      <w:r w:rsidRPr="00DE36D4">
        <w:rPr>
          <w:rFonts w:ascii="Times New Roman" w:hAnsi="Times New Roman"/>
          <w:sz w:val="24"/>
          <w:szCs w:val="24"/>
        </w:rPr>
        <w:t>от «</w:t>
      </w:r>
      <w:r w:rsidR="006E7DD2">
        <w:rPr>
          <w:rFonts w:ascii="Times New Roman" w:hAnsi="Times New Roman"/>
          <w:sz w:val="24"/>
          <w:szCs w:val="24"/>
        </w:rPr>
        <w:t>22</w:t>
      </w:r>
      <w:r w:rsidRPr="00DE36D4">
        <w:rPr>
          <w:rFonts w:ascii="Times New Roman" w:hAnsi="Times New Roman"/>
          <w:sz w:val="24"/>
          <w:szCs w:val="24"/>
        </w:rPr>
        <w:t>»</w:t>
      </w:r>
      <w:r w:rsidR="006E7DD2">
        <w:rPr>
          <w:rFonts w:ascii="Times New Roman" w:hAnsi="Times New Roman"/>
          <w:sz w:val="24"/>
          <w:szCs w:val="24"/>
        </w:rPr>
        <w:t xml:space="preserve"> июня</w:t>
      </w:r>
      <w:r w:rsidRPr="00DE36D4">
        <w:rPr>
          <w:rFonts w:ascii="Times New Roman" w:hAnsi="Times New Roman"/>
          <w:sz w:val="24"/>
          <w:szCs w:val="24"/>
        </w:rPr>
        <w:t xml:space="preserve"> 20</w:t>
      </w:r>
      <w:r w:rsidR="006E7DD2">
        <w:rPr>
          <w:rFonts w:ascii="Times New Roman" w:hAnsi="Times New Roman"/>
          <w:sz w:val="24"/>
          <w:szCs w:val="24"/>
        </w:rPr>
        <w:t>18</w:t>
      </w:r>
      <w:r w:rsidRPr="00DE36D4">
        <w:rPr>
          <w:rFonts w:ascii="Times New Roman" w:hAnsi="Times New Roman"/>
          <w:sz w:val="24"/>
          <w:szCs w:val="24"/>
        </w:rPr>
        <w:t xml:space="preserve">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</w:t>
      </w: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Председатель МК ________________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А.В.Настенко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A85091" w:rsidRPr="008B7C6F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A85091" w:rsidRPr="008B7C6F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Согласована </w:t>
      </w:r>
      <w:r w:rsidRPr="008B7C6F">
        <w:rPr>
          <w:rFonts w:ascii="Times New Roman" w:hAnsi="Times New Roman"/>
          <w:sz w:val="24"/>
          <w:szCs w:val="24"/>
          <w:u w:val="single"/>
        </w:rPr>
        <w:t xml:space="preserve">заместитель директора по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ПР</w:t>
      </w:r>
      <w:proofErr w:type="gramEnd"/>
      <w:r w:rsidRPr="008B7C6F">
        <w:rPr>
          <w:rFonts w:ascii="Times New Roman" w:hAnsi="Times New Roman"/>
          <w:sz w:val="24"/>
          <w:szCs w:val="24"/>
        </w:rPr>
        <w:t xml:space="preserve"> ________________ (</w:t>
      </w:r>
      <w:r>
        <w:rPr>
          <w:rFonts w:ascii="Times New Roman" w:hAnsi="Times New Roman"/>
          <w:sz w:val="24"/>
          <w:szCs w:val="24"/>
          <w:u w:val="single"/>
        </w:rPr>
        <w:t>В.А. Алпатов</w:t>
      </w:r>
      <w:r w:rsidRPr="008B7C6F">
        <w:rPr>
          <w:rFonts w:ascii="Times New Roman" w:hAnsi="Times New Roman"/>
          <w:sz w:val="24"/>
          <w:szCs w:val="24"/>
        </w:rPr>
        <w:t>)</w:t>
      </w: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8B7C6F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061D24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1D24">
        <w:rPr>
          <w:rFonts w:ascii="Times New Roman" w:hAnsi="Times New Roman"/>
          <w:b/>
          <w:sz w:val="24"/>
          <w:szCs w:val="24"/>
        </w:rPr>
        <w:t>1. ОБЩАЯ ХАРАКТЕРИСТИКА ПРИМЕРНОЙ РАБОЧЕЙ ПРОГРАММЫ УЧЕБНОЙ ДИСЦИПЛИНЫ «ОП.08 ИНФОРМАЦИОННЫЕ ТЕХНОЛОГИИ В ПРОФЕССИОНАЛЬНОЙ  ДЕЯТЕЛЬНОСТИ»</w:t>
      </w:r>
    </w:p>
    <w:p w:rsidR="00061D24" w:rsidRPr="008E5134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  <w:r w:rsidRPr="008E5134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8E513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8E5134" w:rsidRDefault="00061D24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8E5134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8E5134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как </w:t>
      </w:r>
      <w:proofErr w:type="spellStart"/>
      <w:r w:rsidRPr="008E5134">
        <w:rPr>
          <w:rFonts w:ascii="Times New Roman" w:hAnsi="Times New Roman"/>
          <w:sz w:val="24"/>
          <w:szCs w:val="24"/>
        </w:rPr>
        <w:t>общепрофессиональная</w:t>
      </w:r>
      <w:proofErr w:type="spellEnd"/>
      <w:r w:rsidRPr="008E5134">
        <w:rPr>
          <w:rFonts w:ascii="Times New Roman" w:hAnsi="Times New Roman"/>
          <w:sz w:val="24"/>
          <w:szCs w:val="24"/>
        </w:rPr>
        <w:t xml:space="preserve"> дисциплина и необходима для формирования компетенций по основным видам деятельности </w:t>
      </w:r>
    </w:p>
    <w:p w:rsidR="00061D24" w:rsidRPr="008E513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8E5134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061D24" w:rsidRPr="008E5134" w:rsidTr="00ED0CEF">
        <w:trPr>
          <w:trHeight w:val="649"/>
        </w:trPr>
        <w:tc>
          <w:tcPr>
            <w:tcW w:w="1668" w:type="dxa"/>
            <w:hideMark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61D24" w:rsidRPr="008E5134" w:rsidTr="00ED0CEF">
        <w:trPr>
          <w:trHeight w:val="212"/>
        </w:trPr>
        <w:tc>
          <w:tcPr>
            <w:tcW w:w="1668" w:type="dxa"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3969" w:type="dxa"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3611" w:type="dxa"/>
          </w:tcPr>
          <w:p w:rsidR="00061D24" w:rsidRPr="008E5134" w:rsidRDefault="00061D24" w:rsidP="00ED0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hAnsi="Times New Roman"/>
                <w:sz w:val="24"/>
                <w:szCs w:val="24"/>
              </w:rPr>
              <w:t>основные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  <w:proofErr w:type="gramEnd"/>
          </w:p>
        </w:tc>
      </w:tr>
    </w:tbl>
    <w:p w:rsidR="00061D24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8E5134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8E5134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061D24" w:rsidRPr="008E5134" w:rsidRDefault="001836C1" w:rsidP="00ED0CEF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58</w:t>
            </w:r>
          </w:p>
        </w:tc>
      </w:tr>
      <w:tr w:rsidR="00061D24" w:rsidRPr="008E5134" w:rsidTr="00ED0CEF">
        <w:trPr>
          <w:trHeight w:val="1403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061D24" w:rsidRPr="008E5134" w:rsidRDefault="00061D24" w:rsidP="00ED0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061D24" w:rsidRPr="008E5134" w:rsidRDefault="001836C1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66</w:t>
            </w:r>
          </w:p>
        </w:tc>
      </w:tr>
      <w:tr w:rsidR="00061D24" w:rsidRPr="008E5134" w:rsidTr="00ED0CEF">
        <w:trPr>
          <w:trHeight w:val="490"/>
        </w:trPr>
        <w:tc>
          <w:tcPr>
            <w:tcW w:w="5000" w:type="pct"/>
            <w:gridSpan w:val="2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061D24" w:rsidRPr="008E5134" w:rsidRDefault="001836C1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061D24" w:rsidRPr="008E5134" w:rsidRDefault="008E658D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061D24" w:rsidRPr="008E5134" w:rsidTr="00ED0CEF">
        <w:trPr>
          <w:trHeight w:val="490"/>
        </w:trPr>
        <w:tc>
          <w:tcPr>
            <w:tcW w:w="3981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8E513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061D24" w:rsidRPr="008E5134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8E5134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61D24" w:rsidRPr="008E5134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0"/>
        <w:gridCol w:w="8474"/>
        <w:gridCol w:w="2011"/>
        <w:gridCol w:w="1901"/>
      </w:tblGrid>
      <w:tr w:rsidR="00061D24" w:rsidRPr="008E5134" w:rsidTr="00ED0CEF">
        <w:trPr>
          <w:trHeight w:val="20"/>
        </w:trPr>
        <w:tc>
          <w:tcPr>
            <w:tcW w:w="814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389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389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vAlign w:val="center"/>
          </w:tcPr>
          <w:p w:rsidR="00061D24" w:rsidRPr="008E658D" w:rsidRDefault="008E658D" w:rsidP="008E658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E658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Техническое и программное обеспечение информационных технологий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ОК 01; ОК 02; ОК 03; ОК 09;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lastRenderedPageBreak/>
              <w:t>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85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2.2.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31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  для решения профессиональных задач.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59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49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49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491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>. Использование в документах редактора формул.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3.2.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ПК 3.1-3.4, 3.6,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lastRenderedPageBreak/>
              <w:t>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>. Ввод и форматирование данных. Работа с данными, расположенными на разных листах.</w:t>
            </w:r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Excel.Графическая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обработка данных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Merge w:val="restar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682" w:type="pct"/>
            <w:vMerge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682" w:type="pct"/>
            <w:vAlign w:val="center"/>
          </w:tcPr>
          <w:p w:rsidR="00061D24" w:rsidRPr="008E658D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E658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1.3-1.6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2.1, 2.2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ПК 3.1-3.4, 3.6, 3.9;</w:t>
            </w:r>
          </w:p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ОК 01; ОК 02; ОК 03; ОК 09; ОК 10</w:t>
            </w: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682" w:type="pct"/>
            <w:vAlign w:val="center"/>
          </w:tcPr>
          <w:p w:rsidR="00061D24" w:rsidRPr="008E5134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814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682" w:type="pct"/>
            <w:vAlign w:val="center"/>
          </w:tcPr>
          <w:p w:rsidR="00061D24" w:rsidRPr="008E658D" w:rsidRDefault="008E658D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E658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61D24" w:rsidRPr="008E5134" w:rsidTr="00ED0CEF">
        <w:trPr>
          <w:trHeight w:val="20"/>
        </w:trPr>
        <w:tc>
          <w:tcPr>
            <w:tcW w:w="3682" w:type="pct"/>
            <w:gridSpan w:val="2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061D24" w:rsidRPr="008E5134" w:rsidRDefault="00061D24" w:rsidP="00ED0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28</w:t>
            </w:r>
          </w:p>
        </w:tc>
        <w:tc>
          <w:tcPr>
            <w:tcW w:w="637" w:type="pct"/>
          </w:tcPr>
          <w:p w:rsidR="00061D24" w:rsidRPr="008E5134" w:rsidRDefault="00061D24" w:rsidP="00ED0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061D24" w:rsidRPr="008E5134" w:rsidRDefault="00061D24" w:rsidP="00061D24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61D24" w:rsidRPr="008E5134" w:rsidRDefault="00061D24" w:rsidP="00061D24">
      <w:pPr>
        <w:ind w:left="851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61D24" w:rsidRPr="008E5134" w:rsidRDefault="00061D24" w:rsidP="00061D24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13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61D24" w:rsidRPr="008E5134" w:rsidRDefault="00061D24" w:rsidP="00061D2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5134">
        <w:rPr>
          <w:rFonts w:ascii="Times New Roman" w:hAnsi="Times New Roman"/>
          <w:bCs/>
          <w:sz w:val="24"/>
          <w:szCs w:val="24"/>
        </w:rPr>
        <w:t>Кабинет</w:t>
      </w:r>
      <w:r w:rsidRPr="008E51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E5134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8E5134">
        <w:rPr>
          <w:rFonts w:ascii="Times New Roman" w:hAnsi="Times New Roman"/>
          <w:sz w:val="24"/>
          <w:szCs w:val="24"/>
          <w:lang w:eastAsia="en-US"/>
        </w:rPr>
        <w:t>,</w:t>
      </w:r>
    </w:p>
    <w:p w:rsidR="00061D24" w:rsidRPr="008E5134" w:rsidRDefault="00061D24" w:rsidP="00061D24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gramStart"/>
      <w:r w:rsidRPr="008E5134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8E5134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  <w:r w:rsidRPr="008E5134">
        <w:rPr>
          <w:rFonts w:ascii="Times New Roman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8E5134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8E5134">
        <w:rPr>
          <w:rFonts w:ascii="Times New Roman" w:hAnsi="Times New Roman"/>
          <w:sz w:val="24"/>
          <w:szCs w:val="24"/>
          <w:lang w:eastAsia="en-US"/>
        </w:rPr>
        <w:t>т</w:t>
      </w:r>
      <w:r w:rsidRPr="008E5134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8E5134">
        <w:rPr>
          <w:rFonts w:ascii="Times New Roman" w:hAnsi="Times New Roman"/>
          <w:sz w:val="24"/>
          <w:szCs w:val="24"/>
          <w:lang w:eastAsia="en-US"/>
        </w:rPr>
        <w:t xml:space="preserve">компьютер, принтер, сканер, </w:t>
      </w:r>
      <w:proofErr w:type="spellStart"/>
      <w:r w:rsidRPr="008E5134">
        <w:rPr>
          <w:rFonts w:ascii="Times New Roman" w:hAnsi="Times New Roman"/>
          <w:sz w:val="24"/>
          <w:szCs w:val="24"/>
          <w:lang w:eastAsia="en-US"/>
        </w:rPr>
        <w:t>мультимедийный</w:t>
      </w:r>
      <w:proofErr w:type="spellEnd"/>
      <w:r w:rsidRPr="008E5134">
        <w:rPr>
          <w:rFonts w:ascii="Times New Roman" w:hAnsi="Times New Roman"/>
          <w:sz w:val="24"/>
          <w:szCs w:val="24"/>
          <w:lang w:eastAsia="en-US"/>
        </w:rPr>
        <w:t xml:space="preserve"> комплекс (проектор, проекционный экран, ноутбук).</w:t>
      </w:r>
      <w:proofErr w:type="gramEnd"/>
    </w:p>
    <w:p w:rsidR="00061D24" w:rsidRPr="008E5134" w:rsidRDefault="00061D24" w:rsidP="00061D24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61D24" w:rsidRPr="008E5134" w:rsidRDefault="00061D24" w:rsidP="00061D24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61D24" w:rsidRPr="008E5134" w:rsidRDefault="00061D24" w:rsidP="00061D24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8E51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8E5134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8E5134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E5134">
        <w:rPr>
          <w:rFonts w:ascii="Times New Roman" w:hAnsi="Times New Roman"/>
          <w:bCs/>
          <w:color w:val="000000"/>
          <w:sz w:val="24"/>
          <w:szCs w:val="24"/>
        </w:rPr>
        <w:t xml:space="preserve">1. </w:t>
      </w:r>
      <w:r w:rsidRPr="008E5134">
        <w:rPr>
          <w:rFonts w:ascii="Times New Roman" w:hAnsi="Times New Roman"/>
          <w:color w:val="000000"/>
          <w:sz w:val="24"/>
          <w:szCs w:val="24"/>
        </w:rPr>
        <w:t>Михеева, Е. В. Информационные технологии в профессиональной деятельности [Электронный ресурс]</w:t>
      </w:r>
      <w:proofErr w:type="gramStart"/>
      <w:r w:rsidRPr="008E513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E5134">
        <w:rPr>
          <w:rFonts w:ascii="Times New Roman" w:hAnsi="Times New Roman"/>
          <w:color w:val="000000"/>
          <w:sz w:val="24"/>
          <w:szCs w:val="24"/>
        </w:rPr>
        <w:t xml:space="preserve"> учебник / Е. В. Михеева. – 12-е изд., стер. – Москва</w:t>
      </w:r>
      <w:proofErr w:type="gramStart"/>
      <w:r w:rsidRPr="008E513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E5134">
        <w:rPr>
          <w:rFonts w:ascii="Times New Roman" w:hAnsi="Times New Roman"/>
          <w:color w:val="000000"/>
          <w:sz w:val="24"/>
          <w:szCs w:val="24"/>
        </w:rPr>
        <w:t xml:space="preserve"> Академия, 2013. – 384 с. - Режим доступа: </w:t>
      </w:r>
      <w:hyperlink r:id="rId7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http://www.academia-moscow.ru/reader/?id=47836</w:t>
        </w:r>
      </w:hyperlink>
      <w:r w:rsidRPr="008E5134">
        <w:rPr>
          <w:rFonts w:ascii="Times New Roman" w:hAnsi="Times New Roman"/>
          <w:color w:val="000000"/>
          <w:sz w:val="24"/>
          <w:szCs w:val="24"/>
        </w:rPr>
        <w:t>.</w:t>
      </w:r>
    </w:p>
    <w:p w:rsidR="00061D24" w:rsidRPr="008E5134" w:rsidRDefault="00061D24" w:rsidP="00061D24">
      <w:pPr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 xml:space="preserve">1. Электронно-библиотечная система издательства «Лань» [Электронный ресурс]. – Санкт-Петербург, 2010-2016. – Режим доступа: </w:t>
      </w:r>
      <w:hyperlink r:id="rId8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http://e.lanbook.com/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 xml:space="preserve">2. Электронно-библиотечная система «Университетская библиотека </w:t>
      </w:r>
      <w:proofErr w:type="spellStart"/>
      <w:r w:rsidRPr="008E5134">
        <w:rPr>
          <w:rFonts w:ascii="Times New Roman" w:hAnsi="Times New Roman"/>
          <w:sz w:val="24"/>
          <w:szCs w:val="24"/>
        </w:rPr>
        <w:t>онлайн</w:t>
      </w:r>
      <w:proofErr w:type="spellEnd"/>
      <w:r w:rsidRPr="008E5134">
        <w:rPr>
          <w:rFonts w:ascii="Times New Roman" w:hAnsi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9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http://biblioclub.ru/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>3. Издательский центр «Академия» [Электронный ресурс]</w:t>
      </w:r>
      <w:proofErr w:type="gramStart"/>
      <w:r w:rsidRPr="008E513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E5134">
        <w:rPr>
          <w:rFonts w:ascii="Times New Roman" w:hAnsi="Times New Roman"/>
          <w:sz w:val="24"/>
          <w:szCs w:val="24"/>
        </w:rPr>
        <w:t xml:space="preserve"> сайт. – Москва, 2016. – Режим доступа: </w:t>
      </w:r>
      <w:hyperlink r:id="rId10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http://www.academia-moscow.ru/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bCs/>
          <w:i/>
          <w:kern w:val="32"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 xml:space="preserve">4. 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1" w:history="1">
        <w:r w:rsidRPr="008E5134">
          <w:rPr>
            <w:rFonts w:ascii="Times New Roman" w:hAnsi="Times New Roman"/>
            <w:color w:val="0000FF" w:themeColor="hyperlink"/>
            <w:sz w:val="24"/>
            <w:u w:val="single"/>
          </w:rPr>
          <w:t>http://www.prospektnauki.ru/ebooks/index-usavm.php</w:t>
        </w:r>
      </w:hyperlink>
      <w:r w:rsidRPr="008E5134">
        <w:rPr>
          <w:rFonts w:ascii="Times New Roman" w:hAnsi="Times New Roman"/>
          <w:sz w:val="24"/>
          <w:szCs w:val="24"/>
        </w:rPr>
        <w:t>; (дата обращения: 04.08.2016). – Доступ с территории ИВМ.</w:t>
      </w:r>
      <w:r w:rsidRPr="008E5134">
        <w:rPr>
          <w:rFonts w:ascii="Times New Roman" w:hAnsi="Times New Roman"/>
          <w:bCs/>
          <w:i/>
          <w:kern w:val="32"/>
          <w:sz w:val="24"/>
          <w:szCs w:val="24"/>
        </w:rPr>
        <w:t xml:space="preserve"> </w:t>
      </w:r>
    </w:p>
    <w:p w:rsidR="00061D24" w:rsidRPr="008E5134" w:rsidRDefault="00061D24" w:rsidP="00061D24">
      <w:pPr>
        <w:ind w:left="360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061D24" w:rsidRPr="008E5134" w:rsidRDefault="00061D24" w:rsidP="00061D24">
      <w:pPr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</w:t>
      </w:r>
      <w:r w:rsidRPr="008E5134">
        <w:rPr>
          <w:rFonts w:ascii="Times New Roman" w:eastAsia="MS Mincho" w:hAnsi="Times New Roman"/>
          <w:b/>
          <w:spacing w:val="-1"/>
          <w:sz w:val="24"/>
          <w:szCs w:val="24"/>
          <w:lang w:eastAsia="ja-JP"/>
        </w:rPr>
        <w:t xml:space="preserve">. </w:t>
      </w:r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Михеева, Е. В. Практикум по информационным технологиям в профессиональной деятельности [Электронный ресурс]</w:t>
      </w:r>
      <w:proofErr w:type="gramStart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:</w:t>
      </w:r>
      <w:proofErr w:type="gramEnd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практикум / Е. В. Михеева. – 14-е изд., стер. – Москва</w:t>
      </w:r>
      <w:proofErr w:type="gramStart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:</w:t>
      </w:r>
      <w:proofErr w:type="gramEnd"/>
      <w:r w:rsidRPr="008E513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Академия, 2014. – 256 с. - Режим доступа: </w:t>
      </w:r>
      <w:hyperlink r:id="rId12" w:history="1">
        <w:r w:rsidRPr="008E5134">
          <w:rPr>
            <w:rFonts w:ascii="Times New Roman" w:eastAsia="MS Mincho" w:hAnsi="Times New Roman"/>
            <w:color w:val="0000FF" w:themeColor="hyperlink"/>
            <w:spacing w:val="-1"/>
            <w:sz w:val="24"/>
            <w:u w:val="single"/>
            <w:lang w:eastAsia="ja-JP"/>
          </w:rPr>
          <w:t>http://www.academia-moscow.ru/reader/?id=81765</w:t>
        </w:r>
      </w:hyperlink>
    </w:p>
    <w:p w:rsidR="00061D24" w:rsidRPr="008E5134" w:rsidRDefault="00061D24" w:rsidP="00061D24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61D24" w:rsidRDefault="00061D24" w:rsidP="00061D24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  <w:sectPr w:rsidR="00061D24" w:rsidSect="00A779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D24" w:rsidRPr="008E5134" w:rsidRDefault="00061D24" w:rsidP="00061D24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8E5134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74"/>
        <w:gridCol w:w="2887"/>
      </w:tblGrid>
      <w:tr w:rsidR="00061D24" w:rsidRPr="008E5134" w:rsidTr="00ED0CEF">
        <w:tc>
          <w:tcPr>
            <w:tcW w:w="1834" w:type="pct"/>
            <w:vAlign w:val="center"/>
          </w:tcPr>
          <w:p w:rsidR="00061D24" w:rsidRPr="008E5134" w:rsidRDefault="00061D24" w:rsidP="00ED0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vAlign w:val="center"/>
          </w:tcPr>
          <w:p w:rsidR="00061D24" w:rsidRPr="008E5134" w:rsidRDefault="00061D24" w:rsidP="00ED0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061D24" w:rsidRPr="008E5134" w:rsidRDefault="00061D24" w:rsidP="00ED0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061D24" w:rsidRPr="008E5134" w:rsidTr="00ED0CEF">
        <w:tc>
          <w:tcPr>
            <w:tcW w:w="5000" w:type="pct"/>
            <w:gridSpan w:val="3"/>
          </w:tcPr>
          <w:p w:rsidR="00061D24" w:rsidRPr="008E5134" w:rsidRDefault="00061D24" w:rsidP="00ED0C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061D24" w:rsidRPr="008E5134" w:rsidTr="00ED0CEF">
        <w:trPr>
          <w:trHeight w:val="896"/>
        </w:trPr>
        <w:tc>
          <w:tcPr>
            <w:tcW w:w="1834" w:type="pct"/>
          </w:tcPr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Основные  понятия автоматизированной обработки  информации.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Общий состав и структуру персональных компьютеров и вычислительных систем.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Состав, функции и возможности использования информационных и телекоммуникационных технологий в профессиональной  деятельности. 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Методы и средства сбора, обработки, хранения, передачи и накопления информации.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Базовые системные программные продукты и пакеты прикладных программ в области профессиональной  деятельности.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Основные методы и приемы обеспечения информационной  безопасности.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658" w:type="pct"/>
          </w:tcPr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Знать: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-основные  понятия автоматизированной обработки  информации;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-общий состав и структуру персональных компьютеров и вычислительных систем; 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 деятельности; 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-методы и средства сбора, обработки, хранения, передачи и накопления информации;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-базовые системные программные продукты и пакеты прикладных программ в области профессиональной  деятельности;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методы и приемы обеспечения информационной  безопасности.</w:t>
            </w:r>
          </w:p>
        </w:tc>
        <w:tc>
          <w:tcPr>
            <w:tcW w:w="1508" w:type="pct"/>
          </w:tcPr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Тестирование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Устный опрос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Письменный опрос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Выполнение сообщений, рефератов, докладов, эссе, </w:t>
            </w:r>
            <w:proofErr w:type="spell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синквейнов</w:t>
            </w:r>
            <w:proofErr w:type="spellEnd"/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Составление конспектов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Заполнение таблиц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Собеседование 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Творческие задания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Подготовка стендовых докладов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Дифференцированные задания по карточкам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зачет</w:t>
            </w:r>
          </w:p>
        </w:tc>
      </w:tr>
      <w:tr w:rsidR="00061D24" w:rsidRPr="008E5134" w:rsidTr="00ED0CEF">
        <w:trPr>
          <w:trHeight w:val="306"/>
        </w:trPr>
        <w:tc>
          <w:tcPr>
            <w:tcW w:w="5000" w:type="pct"/>
            <w:gridSpan w:val="3"/>
          </w:tcPr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061D24" w:rsidRPr="008E5134" w:rsidTr="00ED0CEF">
        <w:trPr>
          <w:trHeight w:val="896"/>
        </w:trPr>
        <w:tc>
          <w:tcPr>
            <w:tcW w:w="1834" w:type="pct"/>
          </w:tcPr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</w:tcPr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:rsidR="00061D24" w:rsidRPr="008E5134" w:rsidRDefault="00061D24" w:rsidP="00ED0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061D24" w:rsidRPr="008E5134" w:rsidRDefault="00061D24" w:rsidP="00ED0CEF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:rsidR="00061D24" w:rsidRPr="008E5134" w:rsidRDefault="00061D24" w:rsidP="00ED0C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</w:tcPr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  <w:proofErr w:type="gramEnd"/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:rsidR="00061D24" w:rsidRPr="008E5134" w:rsidRDefault="00061D24" w:rsidP="00ED0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061D24" w:rsidRPr="008E5134" w:rsidRDefault="00061D24" w:rsidP="00061D24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B2E47" w:rsidRDefault="008B2E47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8B2E47" w:rsidRPr="00D24648" w:rsidRDefault="008B2E47" w:rsidP="008B2E47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24648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8B2E47" w:rsidRDefault="008B2E47" w:rsidP="008B2E47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639"/>
        <w:gridCol w:w="100"/>
        <w:gridCol w:w="2543"/>
      </w:tblGrid>
      <w:tr w:rsidR="008B2E47" w:rsidTr="008B2E47">
        <w:trPr>
          <w:trHeight w:val="300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8B2E47" w:rsidTr="008B2E47">
        <w:trPr>
          <w:trHeight w:val="29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8B2E47" w:rsidTr="008B2E47">
        <w:trPr>
          <w:trHeight w:val="89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категории и понятия философии.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философии в жизни человека и общества.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философского учения о бытии.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 процесса познания.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научной, философской и религиозной картин мира.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категории и понятия философии;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-роль философии в жизни человека и общества;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философского учения о бытии;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-сущность процесса познания;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-основы научной, философской и религиозной картин мира;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 условиях формирования личности, свободе и ответственности за сохранение жизни, культуры, окружающей среды;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-общечеловеческие ценности, как основа поведения в коллективе, команде.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Тестирование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Устный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Выполнение сообщений, рефератов, докладов, эссе, </w:t>
            </w:r>
            <w:proofErr w:type="spell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синквейнов</w:t>
            </w:r>
            <w:proofErr w:type="spellEnd"/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Составление конспектов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Заполнение таблиц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Собеседование 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Дифференцированные задания по карточкам</w:t>
            </w:r>
          </w:p>
          <w:p w:rsidR="008B2E47" w:rsidRDefault="008B2E47" w:rsidP="008B2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  <w:tr w:rsidR="008B2E47" w:rsidTr="008B2E47">
        <w:trPr>
          <w:trHeight w:val="30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8B2E47" w:rsidTr="008B2E47">
        <w:trPr>
          <w:trHeight w:val="306"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контекст.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Выстраивать общение на основе общечеловеческих ценностей.</w:t>
            </w:r>
          </w:p>
          <w:p w:rsidR="008B2E47" w:rsidRDefault="008B2E47" w:rsidP="008B2E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контекст;</w:t>
            </w:r>
          </w:p>
          <w:p w:rsidR="008B2E47" w:rsidRDefault="008B2E47" w:rsidP="008B2E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-выстраивать общение на основе общечеловеческих ценностей.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адания</w:t>
            </w:r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8B2E47" w:rsidRDefault="008B2E47" w:rsidP="008B2E4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8B2E47" w:rsidRDefault="008B2E47" w:rsidP="008B2E47">
      <w:pPr>
        <w:rPr>
          <w:rFonts w:ascii="Times New Roman" w:hAnsi="Times New Roman"/>
          <w:b/>
          <w:sz w:val="24"/>
          <w:szCs w:val="24"/>
        </w:rPr>
      </w:pPr>
    </w:p>
    <w:sectPr w:rsidR="008B2E47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648" w:rsidRDefault="00D24648" w:rsidP="00F85131">
      <w:pPr>
        <w:spacing w:after="0" w:line="240" w:lineRule="auto"/>
      </w:pPr>
      <w:r>
        <w:separator/>
      </w:r>
    </w:p>
  </w:endnote>
  <w:end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648" w:rsidRDefault="00D24648" w:rsidP="00F85131">
      <w:pPr>
        <w:spacing w:after="0" w:line="240" w:lineRule="auto"/>
      </w:pPr>
      <w:r>
        <w:separator/>
      </w:r>
    </w:p>
  </w:footnote>
  <w:footnote w:type="continuationSeparator" w:id="1">
    <w:p w:rsidR="00D24648" w:rsidRDefault="00D24648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04124C"/>
    <w:rsid w:val="00061D24"/>
    <w:rsid w:val="00091A18"/>
    <w:rsid w:val="001836C1"/>
    <w:rsid w:val="00186A02"/>
    <w:rsid w:val="00200E6D"/>
    <w:rsid w:val="00235C63"/>
    <w:rsid w:val="002574EC"/>
    <w:rsid w:val="002F7A45"/>
    <w:rsid w:val="00331858"/>
    <w:rsid w:val="003F113C"/>
    <w:rsid w:val="00485B59"/>
    <w:rsid w:val="005641B2"/>
    <w:rsid w:val="005A0500"/>
    <w:rsid w:val="006063DC"/>
    <w:rsid w:val="006E7DD2"/>
    <w:rsid w:val="00715065"/>
    <w:rsid w:val="007601DE"/>
    <w:rsid w:val="00816D69"/>
    <w:rsid w:val="008B2E47"/>
    <w:rsid w:val="008E658D"/>
    <w:rsid w:val="00A74051"/>
    <w:rsid w:val="00A76CDE"/>
    <w:rsid w:val="00A77988"/>
    <w:rsid w:val="00A85091"/>
    <w:rsid w:val="00AB4C1F"/>
    <w:rsid w:val="00AF64F1"/>
    <w:rsid w:val="00C01D2C"/>
    <w:rsid w:val="00C64BF6"/>
    <w:rsid w:val="00D24648"/>
    <w:rsid w:val="00D65CB9"/>
    <w:rsid w:val="00DE36D4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reader/?id=47836" TargetMode="External"/><Relationship Id="rId12" Type="http://schemas.openxmlformats.org/officeDocument/2006/relationships/hyperlink" Target="http://www.academia-moscow.ru/reader/?id=8176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spektnauki.ru/ebooks/index-usavm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cademia-moscow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12</Pages>
  <Words>2366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 Юрьевич</cp:lastModifiedBy>
  <cp:revision>16</cp:revision>
  <dcterms:created xsi:type="dcterms:W3CDTF">2017-05-22T03:40:00Z</dcterms:created>
  <dcterms:modified xsi:type="dcterms:W3CDTF">2019-05-30T05:34:00Z</dcterms:modified>
</cp:coreProperties>
</file>